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2195" cy="14712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cs="Tahoma"/>
          <w:b/>
          <w:bCs/>
          <w:sz w:val="36"/>
          <w:szCs w:val="36"/>
          <w:lang w:val="ro-RO"/>
        </w:rPr>
        <w:t>ROMÂNIA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JUDEŢUL NEAMŢ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COMUNA DRĂGĂNESTI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PRIMAR</w:t>
      </w:r>
    </w:p>
    <w:p w:rsidR="005F4AC1" w:rsidRDefault="005F4AC1" w:rsidP="005F4AC1">
      <w:pPr>
        <w:jc w:val="center"/>
        <w:rPr>
          <w:rFonts w:cs="Tahoma"/>
          <w:b/>
          <w:bCs/>
          <w:lang w:val="ro-RO"/>
        </w:rPr>
      </w:pP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D I S P O Z I Ţ I A</w:t>
      </w:r>
    </w:p>
    <w:p w:rsidR="005F4AC1" w:rsidRDefault="00895A77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Nr. 53 din 30.03.2023</w:t>
      </w:r>
    </w:p>
    <w:p w:rsidR="005F4AC1" w:rsidRDefault="005F4AC1" w:rsidP="005F4AC1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Privind modificarea cuantumului alocatiei pentru suţinerea familiei</w:t>
      </w:r>
    </w:p>
    <w:p w:rsidR="005F4AC1" w:rsidRDefault="005F4AC1" w:rsidP="005F4AC1">
      <w:pPr>
        <w:jc w:val="center"/>
        <w:rPr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i/>
          <w:sz w:val="26"/>
          <w:szCs w:val="26"/>
          <w:lang w:val="it-IT"/>
        </w:rPr>
        <w:tab/>
        <w:t>Ion Nechifor -  Primarul</w:t>
      </w:r>
      <w:r>
        <w:rPr>
          <w:sz w:val="26"/>
          <w:szCs w:val="26"/>
          <w:lang w:val="it-IT"/>
        </w:rPr>
        <w:t xml:space="preserve"> comunei Draganesti ,judetul Neamt ;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Legii nr. 225/2021: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art.24 şi  art.26 din Legea nr.277/ 24 decembrie 2010, modificata, precum si cele  ale art.16 din H.G.R. nr. 38 din 19.01.2011 pentru aprobarea Normelor metodologice de aplicare a prevederilor Legi nr.277/2010 privind alocatia pentru susţinerea  familiei;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ro-RO"/>
        </w:rPr>
        <w:t>Avand in vedere prevederile Legii nr.166/2012;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In temeiul dispozitiilor art.155 alin.(1) lit.D), alin 5 lit.a, art.196 alin.(1) lit. b) din Ordonanta de Urgenta a Guvernului nr. 57/2019 privind Codul administrativ, cu modificările ulterioare;</w:t>
      </w:r>
    </w:p>
    <w:p w:rsidR="005F4AC1" w:rsidRDefault="005F4AC1" w:rsidP="005F4AC1">
      <w:pPr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D  I  S  P  U  N 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 1 </w:t>
      </w:r>
      <w:r w:rsidR="00895A77">
        <w:rPr>
          <w:sz w:val="26"/>
          <w:szCs w:val="26"/>
          <w:lang w:val="it-IT"/>
        </w:rPr>
        <w:t>– Incepand cu luna  MARTIE 2023</w:t>
      </w:r>
      <w:r>
        <w:rPr>
          <w:sz w:val="26"/>
          <w:szCs w:val="26"/>
          <w:lang w:val="it-IT"/>
        </w:rPr>
        <w:t xml:space="preserve">  se modifică cuantumul alocatiei pentru sustinerea familiei,</w:t>
      </w:r>
      <w:r w:rsidR="000E6FEB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 xml:space="preserve">a reprezentantului familiei </w:t>
      </w:r>
      <w:r w:rsidR="00F93DA7">
        <w:rPr>
          <w:sz w:val="26"/>
          <w:szCs w:val="26"/>
          <w:lang w:val="it-IT"/>
        </w:rPr>
        <w:t>PAVEL ALEXANDRU MARIUS</w:t>
      </w:r>
      <w:r w:rsidR="003709DB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CNP:</w:t>
      </w:r>
      <w:r w:rsidR="00675D6F" w:rsidRPr="00675D6F">
        <w:t xml:space="preserve"> </w:t>
      </w:r>
      <w:r w:rsidR="00F93DA7">
        <w:t>1860319271697</w:t>
      </w:r>
      <w:r w:rsidR="00F93DA7">
        <w:rPr>
          <w:sz w:val="26"/>
          <w:szCs w:val="26"/>
          <w:lang w:val="it-IT"/>
        </w:rPr>
        <w:t>, pentru 4</w:t>
      </w:r>
      <w:r w:rsidR="005248DD">
        <w:rPr>
          <w:sz w:val="26"/>
          <w:szCs w:val="26"/>
          <w:lang w:val="it-IT"/>
        </w:rPr>
        <w:t xml:space="preserve"> </w:t>
      </w:r>
      <w:r w:rsidR="00F93DA7">
        <w:rPr>
          <w:sz w:val="26"/>
          <w:szCs w:val="26"/>
          <w:lang w:val="it-IT"/>
        </w:rPr>
        <w:t>copii</w:t>
      </w:r>
      <w:r w:rsidR="000E6FEB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noul cuantum  fiind de</w:t>
      </w:r>
      <w:r w:rsidR="00D2769D">
        <w:rPr>
          <w:sz w:val="26"/>
          <w:szCs w:val="26"/>
          <w:lang w:val="it-IT"/>
        </w:rPr>
        <w:t xml:space="preserve"> </w:t>
      </w:r>
      <w:r w:rsidR="00895A77" w:rsidRPr="00895A77">
        <w:rPr>
          <w:b/>
          <w:sz w:val="26"/>
          <w:szCs w:val="26"/>
          <w:lang w:val="it-IT"/>
        </w:rPr>
        <w:t>512</w:t>
      </w:r>
      <w:r w:rsidR="00AA7728">
        <w:rPr>
          <w:sz w:val="26"/>
          <w:szCs w:val="26"/>
          <w:lang w:val="it-IT"/>
        </w:rPr>
        <w:t xml:space="preserve"> </w:t>
      </w:r>
      <w:r w:rsidR="000E6FEB">
        <w:rPr>
          <w:sz w:val="26"/>
          <w:szCs w:val="26"/>
          <w:lang w:val="it-IT"/>
        </w:rPr>
        <w:t xml:space="preserve">lei, </w:t>
      </w:r>
      <w:r>
        <w:rPr>
          <w:sz w:val="26"/>
          <w:szCs w:val="26"/>
          <w:lang w:val="it-IT"/>
        </w:rPr>
        <w:t>ca urmare a actualizarii ISR.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Art.2.</w:t>
      </w:r>
      <w:r>
        <w:rPr>
          <w:sz w:val="26"/>
          <w:szCs w:val="26"/>
          <w:lang w:val="it-IT"/>
        </w:rPr>
        <w:t>- Prezenta dispozitie se poate ataca, la Tribunalul Neamţ,  în termen de 30 de zile de la comunicare, potrivit prevederilor Legii contenciosului administrativ nr.554/2004, cu modificările şi completările ulterioare, dup</w:t>
      </w:r>
      <w:r>
        <w:rPr>
          <w:sz w:val="26"/>
          <w:szCs w:val="26"/>
          <w:lang w:val="ro-RO"/>
        </w:rPr>
        <w:t>ă</w:t>
      </w:r>
      <w:r>
        <w:rPr>
          <w:sz w:val="26"/>
          <w:szCs w:val="26"/>
          <w:lang w:val="it-IT"/>
        </w:rPr>
        <w:t xml:space="preserve"> efectuarea procedurilor prealabile.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>Art.3</w:t>
      </w:r>
      <w:r>
        <w:rPr>
          <w:sz w:val="26"/>
          <w:szCs w:val="26"/>
          <w:lang w:val="it-IT"/>
        </w:rPr>
        <w:t>.- Pe data prezentei se abrogă orice alte dispoziţii contrare.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Art.4.- </w:t>
      </w:r>
      <w:r>
        <w:rPr>
          <w:sz w:val="26"/>
          <w:szCs w:val="26"/>
          <w:lang w:val="it-IT"/>
        </w:rPr>
        <w:t>Secretarul comunei va inainta prezenta dispozitie autoritatilor si persoanelor intereste.</w:t>
      </w:r>
    </w:p>
    <w:p w:rsidR="005F4AC1" w:rsidRDefault="005F4AC1" w:rsidP="005F4AC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PRIMAR,                                                             Contrasemneaza  pentru legalitate,     </w:t>
      </w:r>
    </w:p>
    <w:p w:rsidR="005F4AC1" w:rsidRPr="00B34080" w:rsidRDefault="005F4AC1" w:rsidP="005F4AC1">
      <w:pPr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ION NECHIFOR                                               </w:t>
      </w:r>
      <w:r>
        <w:rPr>
          <w:sz w:val="28"/>
          <w:szCs w:val="28"/>
        </w:rPr>
        <w:t>SECRETAR GENERAL,Cristina</w:t>
      </w:r>
      <w:r w:rsidR="000E6FEB">
        <w:rPr>
          <w:sz w:val="28"/>
          <w:szCs w:val="28"/>
        </w:rPr>
        <w:t xml:space="preserve"> </w:t>
      </w:r>
      <w:r>
        <w:rPr>
          <w:sz w:val="28"/>
          <w:szCs w:val="28"/>
        </w:rPr>
        <w:t>Gaina</w:t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CARTUȘ NECESAR DE INSERAT PE ORICE DISPOZIȚIE A PRIMARULUI COMUNEI, </w:t>
            </w:r>
          </w:p>
          <w:p w:rsidR="005F4AC1" w:rsidRDefault="005F4AC1" w:rsidP="005D518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DUPĂ SEMNĂTURA SA ȘI CEA A SECRETARULUI GENERAL AL COMUNEI</w:t>
            </w:r>
          </w:p>
        </w:tc>
      </w:tr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166263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PROCEDURI OBLIGATORII ULTERIOARE EMITERII DISPOZIȚIEI PRIMARULUI COMUNEI NR.</w:t>
            </w:r>
            <w:r w:rsidR="00895A77">
              <w:rPr>
                <w:rFonts w:ascii="Arial" w:hAnsi="Arial" w:cs="Arial"/>
                <w:b/>
                <w:bCs/>
                <w:sz w:val="18"/>
                <w:lang w:val="ro-RO"/>
              </w:rPr>
              <w:t>53</w:t>
            </w: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 /202</w:t>
            </w:r>
            <w:r w:rsidR="00895A77">
              <w:rPr>
                <w:rFonts w:ascii="Arial" w:hAnsi="Arial" w:cs="Arial"/>
                <w:b/>
                <w:bCs/>
                <w:sz w:val="18"/>
                <w:lang w:val="ro-RO"/>
              </w:rPr>
              <w:t>3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895A77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30</w:t>
            </w:r>
            <w:r w:rsidR="005F4AC1">
              <w:rPr>
                <w:rFonts w:ascii="Arial" w:hAnsi="Arial" w:cs="Arial"/>
                <w:sz w:val="18"/>
                <w:lang w:val="ro-RO"/>
              </w:rPr>
              <w:t>.03.202</w:t>
            </w: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895A77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04</w:t>
            </w:r>
            <w:r w:rsidR="005F4AC1">
              <w:rPr>
                <w:rFonts w:ascii="Arial" w:hAnsi="Arial" w:cs="Arial"/>
                <w:sz w:val="18"/>
                <w:lang w:val="ro-RO"/>
              </w:rPr>
              <w:t>.04.202</w:t>
            </w: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895A77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04</w:t>
            </w:r>
            <w:r w:rsidR="005F4AC1">
              <w:rPr>
                <w:rFonts w:ascii="Arial" w:hAnsi="Arial" w:cs="Arial"/>
                <w:sz w:val="18"/>
                <w:lang w:val="ro-RO"/>
              </w:rPr>
              <w:t>.04.202</w:t>
            </w: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895A77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04</w:t>
            </w:r>
            <w:r w:rsidR="005F4AC1">
              <w:rPr>
                <w:rFonts w:ascii="Arial" w:hAnsi="Arial" w:cs="Arial"/>
                <w:sz w:val="18"/>
                <w:lang w:val="ro-RO"/>
              </w:rPr>
              <w:t>.04.202</w:t>
            </w: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895A77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04</w:t>
            </w:r>
            <w:r w:rsidR="005F4AC1">
              <w:rPr>
                <w:rFonts w:ascii="Arial" w:hAnsi="Arial" w:cs="Arial"/>
                <w:b/>
                <w:sz w:val="18"/>
                <w:lang w:val="ro-RO"/>
              </w:rPr>
              <w:t>.04.202</w:t>
            </w:r>
            <w:r>
              <w:rPr>
                <w:rFonts w:ascii="Arial" w:hAnsi="Arial" w:cs="Arial"/>
                <w:b/>
                <w:sz w:val="18"/>
                <w:lang w:val="ro-RO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</w:tc>
      </w:tr>
      <w:tr w:rsidR="005F4AC1" w:rsidTr="005D5189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767C3B" w:rsidRDefault="00767C3B" w:rsidP="005F4AC1"/>
    <w:p w:rsidR="00767C3B" w:rsidRDefault="00767C3B" w:rsidP="005F4AC1"/>
    <w:p w:rsidR="005F4AC1" w:rsidRDefault="005F4AC1" w:rsidP="005F4AC1"/>
    <w:p w:rsidR="005F4AC1" w:rsidRDefault="005F4AC1" w:rsidP="005F4AC1"/>
    <w:p w:rsidR="007C66BE" w:rsidRDefault="007C66BE" w:rsidP="005F4AC1"/>
    <w:sectPr w:rsidR="007C66BE" w:rsidSect="005F4AC1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1F1" w:rsidRDefault="00EA61F1" w:rsidP="007C66BE">
      <w:r>
        <w:separator/>
      </w:r>
    </w:p>
  </w:endnote>
  <w:endnote w:type="continuationSeparator" w:id="1">
    <w:p w:rsidR="00EA61F1" w:rsidRDefault="00EA61F1" w:rsidP="007C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1F1" w:rsidRDefault="00EA61F1" w:rsidP="007C66BE">
      <w:r>
        <w:separator/>
      </w:r>
    </w:p>
  </w:footnote>
  <w:footnote w:type="continuationSeparator" w:id="1">
    <w:p w:rsidR="00EA61F1" w:rsidRDefault="00EA61F1" w:rsidP="007C6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89E"/>
    <w:rsid w:val="000E6FEB"/>
    <w:rsid w:val="00125639"/>
    <w:rsid w:val="001459BC"/>
    <w:rsid w:val="00166263"/>
    <w:rsid w:val="001737D7"/>
    <w:rsid w:val="002522C7"/>
    <w:rsid w:val="002B29F6"/>
    <w:rsid w:val="002B5881"/>
    <w:rsid w:val="0035789E"/>
    <w:rsid w:val="003709DB"/>
    <w:rsid w:val="00434D10"/>
    <w:rsid w:val="0045467C"/>
    <w:rsid w:val="004B51F0"/>
    <w:rsid w:val="00510B15"/>
    <w:rsid w:val="005248DD"/>
    <w:rsid w:val="005E2F0F"/>
    <w:rsid w:val="005F4AC1"/>
    <w:rsid w:val="0062626E"/>
    <w:rsid w:val="00630AB8"/>
    <w:rsid w:val="00650B88"/>
    <w:rsid w:val="00675D6F"/>
    <w:rsid w:val="006B26BD"/>
    <w:rsid w:val="00713E88"/>
    <w:rsid w:val="00767C3B"/>
    <w:rsid w:val="00773250"/>
    <w:rsid w:val="007A78C8"/>
    <w:rsid w:val="007C66BE"/>
    <w:rsid w:val="00807E77"/>
    <w:rsid w:val="00884F81"/>
    <w:rsid w:val="00895A77"/>
    <w:rsid w:val="008C0527"/>
    <w:rsid w:val="009646AB"/>
    <w:rsid w:val="00987622"/>
    <w:rsid w:val="00995EF1"/>
    <w:rsid w:val="00A71A27"/>
    <w:rsid w:val="00A93994"/>
    <w:rsid w:val="00AA7728"/>
    <w:rsid w:val="00AF56CB"/>
    <w:rsid w:val="00B571EB"/>
    <w:rsid w:val="00BA7586"/>
    <w:rsid w:val="00BC0129"/>
    <w:rsid w:val="00BF00A7"/>
    <w:rsid w:val="00C83271"/>
    <w:rsid w:val="00C96722"/>
    <w:rsid w:val="00CE06BF"/>
    <w:rsid w:val="00D12275"/>
    <w:rsid w:val="00D2769D"/>
    <w:rsid w:val="00D57F57"/>
    <w:rsid w:val="00DD0392"/>
    <w:rsid w:val="00EA61F1"/>
    <w:rsid w:val="00EC0AE9"/>
    <w:rsid w:val="00EF4120"/>
    <w:rsid w:val="00F3321E"/>
    <w:rsid w:val="00F56C0F"/>
    <w:rsid w:val="00F93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D57F5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78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8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57F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7F57"/>
    <w:pPr>
      <w:suppressAutoHyphens w:val="0"/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</dc:creator>
  <cp:lastModifiedBy>cri</cp:lastModifiedBy>
  <cp:revision>6</cp:revision>
  <cp:lastPrinted>2023-04-03T07:12:00Z</cp:lastPrinted>
  <dcterms:created xsi:type="dcterms:W3CDTF">2022-03-30T06:49:00Z</dcterms:created>
  <dcterms:modified xsi:type="dcterms:W3CDTF">2023-04-03T07:12:00Z</dcterms:modified>
</cp:coreProperties>
</file>